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12C0" w14:textId="1B1CB3C4" w:rsidR="00134B06" w:rsidRPr="009D3CFB" w:rsidRDefault="00134B06" w:rsidP="009D3CFB">
      <w:pPr>
        <w:jc w:val="center"/>
        <w:rPr>
          <w:b/>
          <w:bCs/>
          <w:sz w:val="28"/>
          <w:szCs w:val="28"/>
        </w:rPr>
      </w:pPr>
      <w:r w:rsidRPr="009D3CFB">
        <w:rPr>
          <w:b/>
          <w:bCs/>
          <w:sz w:val="28"/>
          <w:szCs w:val="28"/>
        </w:rPr>
        <w:t>AVISO LEGAL</w:t>
      </w:r>
    </w:p>
    <w:p w14:paraId="593ED059" w14:textId="499C251C" w:rsidR="00195C64" w:rsidRPr="009D3CFB" w:rsidRDefault="00195C64" w:rsidP="009D3CFB">
      <w:pPr>
        <w:jc w:val="both"/>
        <w:rPr>
          <w:b/>
          <w:bCs/>
        </w:rPr>
      </w:pPr>
      <w:r w:rsidRPr="009D3CFB">
        <w:rPr>
          <w:b/>
          <w:bCs/>
        </w:rPr>
        <w:t>INFORMACIÓN LEGAL:</w:t>
      </w:r>
    </w:p>
    <w:p w14:paraId="739C54AA" w14:textId="7EB23AC2" w:rsidR="00D569FB" w:rsidRDefault="00195C64" w:rsidP="00F82CFA">
      <w:pPr>
        <w:pStyle w:val="Prrafodelista"/>
        <w:numPr>
          <w:ilvl w:val="0"/>
          <w:numId w:val="1"/>
        </w:numPr>
        <w:jc w:val="both"/>
      </w:pPr>
      <w:r w:rsidRPr="00DF7197">
        <w:rPr>
          <w:b/>
          <w:bCs/>
        </w:rPr>
        <w:t>Denominación social</w:t>
      </w:r>
      <w:r w:rsidRPr="009D3CFB">
        <w:t xml:space="preserve">: </w:t>
      </w:r>
      <w:r w:rsidR="003547DE" w:rsidRPr="003547DE">
        <w:t>Caja Rural de Teruel S.C.C</w:t>
      </w:r>
    </w:p>
    <w:p w14:paraId="41C0CCF5" w14:textId="3B2649E2" w:rsidR="00195C64" w:rsidRPr="009D3CFB" w:rsidRDefault="00195C64" w:rsidP="00F82CFA">
      <w:pPr>
        <w:pStyle w:val="Prrafodelista"/>
        <w:numPr>
          <w:ilvl w:val="0"/>
          <w:numId w:val="1"/>
        </w:numPr>
        <w:jc w:val="both"/>
      </w:pPr>
      <w:r w:rsidRPr="00DF7197">
        <w:rPr>
          <w:b/>
          <w:bCs/>
        </w:rPr>
        <w:t>D</w:t>
      </w:r>
      <w:r w:rsidR="00734644" w:rsidRPr="00DF7197">
        <w:rPr>
          <w:b/>
          <w:bCs/>
        </w:rPr>
        <w:t>omicilio</w:t>
      </w:r>
      <w:r w:rsidR="00D569FB">
        <w:t>:</w:t>
      </w:r>
      <w:r w:rsidR="00D569FB" w:rsidRPr="00D569FB">
        <w:t> </w:t>
      </w:r>
      <w:r w:rsidR="003547DE" w:rsidRPr="003547DE">
        <w:t>Plaza Carlos Castel, 14, 44001, Teruel</w:t>
      </w:r>
    </w:p>
    <w:p w14:paraId="31A71FF8" w14:textId="33DBB0C3" w:rsidR="00734644" w:rsidRPr="009D3CFB" w:rsidRDefault="00734644" w:rsidP="009D3CFB">
      <w:pPr>
        <w:pStyle w:val="Prrafodelista"/>
        <w:numPr>
          <w:ilvl w:val="0"/>
          <w:numId w:val="1"/>
        </w:numPr>
        <w:jc w:val="both"/>
      </w:pPr>
      <w:r w:rsidRPr="00DF7197">
        <w:rPr>
          <w:b/>
          <w:bCs/>
        </w:rPr>
        <w:t>Correo electrónico</w:t>
      </w:r>
      <w:r w:rsidRPr="009D3CFB">
        <w:t xml:space="preserve">: </w:t>
      </w:r>
      <w:r w:rsidR="003547DE" w:rsidRPr="003547DE">
        <w:t>defensacliente@ruralteruel.com</w:t>
      </w:r>
    </w:p>
    <w:p w14:paraId="2A9741B5" w14:textId="694696B1" w:rsidR="00734644" w:rsidRPr="009D3CFB" w:rsidRDefault="00734644" w:rsidP="009D3CFB">
      <w:pPr>
        <w:pStyle w:val="Prrafodelista"/>
        <w:numPr>
          <w:ilvl w:val="0"/>
          <w:numId w:val="1"/>
        </w:numPr>
        <w:jc w:val="both"/>
      </w:pPr>
      <w:r w:rsidRPr="00DF7197">
        <w:rPr>
          <w:b/>
          <w:bCs/>
        </w:rPr>
        <w:t>Datos Registro Mercantil</w:t>
      </w:r>
      <w:r w:rsidRPr="009D3CFB">
        <w:t xml:space="preserve">:  inscrita en el Registro Mercantil de </w:t>
      </w:r>
      <w:r w:rsidR="00802CF2">
        <w:t>Teruel</w:t>
      </w:r>
      <w:r w:rsidRPr="009D3CFB">
        <w:t xml:space="preserve">, </w:t>
      </w:r>
      <w:r w:rsidR="00802CF2">
        <w:t>al Folio 110, libro 85, hoja número TE 242.</w:t>
      </w:r>
    </w:p>
    <w:p w14:paraId="5527CDF3" w14:textId="01EE1CE6" w:rsidR="00734644" w:rsidRPr="009D3CFB" w:rsidRDefault="00734644" w:rsidP="009D3CFB">
      <w:pPr>
        <w:pStyle w:val="Prrafodelista"/>
        <w:numPr>
          <w:ilvl w:val="0"/>
          <w:numId w:val="1"/>
        </w:numPr>
        <w:jc w:val="both"/>
      </w:pPr>
      <w:r w:rsidRPr="00DF7197">
        <w:rPr>
          <w:b/>
          <w:bCs/>
        </w:rPr>
        <w:t>Número de registro de entidades del Banco de España (NRBE):</w:t>
      </w:r>
      <w:r w:rsidRPr="009D3CFB">
        <w:t xml:space="preserve"> </w:t>
      </w:r>
      <w:r w:rsidR="003547DE">
        <w:t>3080</w:t>
      </w:r>
    </w:p>
    <w:p w14:paraId="3FD78F4C" w14:textId="4099236E" w:rsidR="00195C64" w:rsidRDefault="00734644" w:rsidP="009D3CFB">
      <w:pPr>
        <w:pStyle w:val="Prrafodelista"/>
        <w:numPr>
          <w:ilvl w:val="0"/>
          <w:numId w:val="1"/>
        </w:numPr>
        <w:jc w:val="both"/>
      </w:pPr>
      <w:r w:rsidRPr="00DF7197">
        <w:rPr>
          <w:b/>
          <w:bCs/>
        </w:rPr>
        <w:t>C</w:t>
      </w:r>
      <w:r w:rsidR="00195C64" w:rsidRPr="00DF7197">
        <w:rPr>
          <w:b/>
          <w:bCs/>
        </w:rPr>
        <w:t>IF</w:t>
      </w:r>
      <w:r w:rsidR="00195C64" w:rsidRPr="009D3CFB">
        <w:t xml:space="preserve">: </w:t>
      </w:r>
      <w:r w:rsidR="003547DE" w:rsidRPr="003547DE">
        <w:t>F44002756</w:t>
      </w:r>
    </w:p>
    <w:p w14:paraId="41CD216C" w14:textId="77777777" w:rsidR="009D3CFB" w:rsidRPr="009D3CFB" w:rsidRDefault="009D3CFB" w:rsidP="009D3CFB">
      <w:pPr>
        <w:pStyle w:val="Prrafodelista"/>
        <w:jc w:val="both"/>
      </w:pPr>
    </w:p>
    <w:p w14:paraId="2A06BEA6" w14:textId="7EB4704F" w:rsidR="00134B06" w:rsidRPr="009D3CFB" w:rsidRDefault="00134B06" w:rsidP="009D3CFB">
      <w:pPr>
        <w:jc w:val="both"/>
        <w:rPr>
          <w:b/>
          <w:bCs/>
        </w:rPr>
      </w:pPr>
      <w:r w:rsidRPr="009D3CFB">
        <w:rPr>
          <w:b/>
          <w:bCs/>
        </w:rPr>
        <w:t>1. OBJETO</w:t>
      </w:r>
    </w:p>
    <w:p w14:paraId="4C6F8191" w14:textId="31FE0387" w:rsidR="00134B06" w:rsidRPr="009D3CFB" w:rsidRDefault="00134B06" w:rsidP="009D3CFB">
      <w:pPr>
        <w:jc w:val="both"/>
      </w:pPr>
      <w:r w:rsidRPr="009D3CFB">
        <w:t>En cumplimiento de la Ley 34/2002, de 11 de julio, de servicios de la sociedad de la información y de comercio electrónico (LSSI), le informamos de que:</w:t>
      </w:r>
    </w:p>
    <w:p w14:paraId="6CCA854B" w14:textId="29D9C7A7" w:rsidR="00134B06" w:rsidRPr="009D3CFB" w:rsidRDefault="003547DE" w:rsidP="009D3CFB">
      <w:pPr>
        <w:jc w:val="both"/>
      </w:pPr>
      <w:r w:rsidRPr="003547DE">
        <w:rPr>
          <w:b/>
          <w:bCs/>
        </w:rPr>
        <w:t xml:space="preserve">Caja Rural de Teruel S.C.C </w:t>
      </w:r>
      <w:r w:rsidR="00134B06" w:rsidRPr="009D3CFB">
        <w:rPr>
          <w:b/>
          <w:bCs/>
        </w:rPr>
        <w:t xml:space="preserve">(en adelante, </w:t>
      </w:r>
      <w:r w:rsidRPr="003547DE">
        <w:rPr>
          <w:b/>
          <w:bCs/>
        </w:rPr>
        <w:t>Caja Rural Teruel</w:t>
      </w:r>
      <w:r w:rsidR="00134B06" w:rsidRPr="009D3CFB">
        <w:rPr>
          <w:b/>
          <w:bCs/>
        </w:rPr>
        <w:t xml:space="preserve">) </w:t>
      </w:r>
      <w:r w:rsidR="00134B06" w:rsidRPr="009D3CFB">
        <w:t xml:space="preserve">es una </w:t>
      </w:r>
      <w:r w:rsidR="003350F4" w:rsidRPr="009D3CFB">
        <w:t>es una entidad financiera y contiene el presente aviso legal que regula las condiciones, el acceso y la utilización del sitio we</w:t>
      </w:r>
      <w:r w:rsidR="00610D8F" w:rsidRPr="009D3CFB">
        <w:t xml:space="preserve">b </w:t>
      </w:r>
      <w:hyperlink r:id="rId8" w:history="1">
        <w:r w:rsidRPr="00026833">
          <w:rPr>
            <w:rStyle w:val="Hipervnculo"/>
          </w:rPr>
          <w:t>https://www.ruralteruel.com/es</w:t>
        </w:r>
      </w:hyperlink>
      <w:r w:rsidR="00D569FB">
        <w:t xml:space="preserve"> </w:t>
      </w:r>
      <w:r w:rsidR="003350F4" w:rsidRPr="009D3CFB">
        <w:t>del que es titular.</w:t>
      </w:r>
    </w:p>
    <w:p w14:paraId="473B6A26" w14:textId="5D7551DA" w:rsidR="00610D8F" w:rsidRPr="009D3CFB" w:rsidRDefault="00610D8F" w:rsidP="009D3CFB">
      <w:pPr>
        <w:jc w:val="both"/>
      </w:pPr>
      <w:r w:rsidRPr="009D3CFB">
        <w:t>Los contenidos, actividades comerciales, productos y servicios incluidos en la web y cualesquiera otras conexas o vinculadas a la misma están dirigidos a consumidores con residencia en España. Para cualquier cuestión que pueda surgir sobre dichos contenidos, actividades comerciales, productos y servicios, será de aplicación la Legislación Española siendo competentes igualmente los Tribunales Españoles.</w:t>
      </w:r>
    </w:p>
    <w:p w14:paraId="434E7CE5" w14:textId="6C4CBA4D" w:rsidR="003350F4" w:rsidRPr="009D3CFB" w:rsidRDefault="003350F4" w:rsidP="009D3CFB">
      <w:pPr>
        <w:jc w:val="both"/>
      </w:pPr>
      <w:r w:rsidRPr="009D3CFB">
        <w:t xml:space="preserve">Toda persona que acceda a este sitio web asume el papel de usuario, comprometiéndose a la observancia y cumplimiento riguroso de las disposiciones aquí dispuestas, así como a cualquier otra disposición legal que fuera de aplicación. </w:t>
      </w:r>
      <w:r w:rsidR="003547DE">
        <w:t>Caja Rural Teruel</w:t>
      </w:r>
      <w:r w:rsidR="00D569FB">
        <w:t xml:space="preserve"> </w:t>
      </w:r>
      <w:r w:rsidR="00195C64" w:rsidRPr="009D3CFB">
        <w:t>se reserva el derecho de modificar en cualquier momento la presentación, configuración y localización de la página Web, así como los contenidos, productos y servicios en él dispuestos.</w:t>
      </w:r>
    </w:p>
    <w:p w14:paraId="4A0B4013" w14:textId="77777777" w:rsidR="003350F4" w:rsidRPr="009D3CFB" w:rsidRDefault="003350F4" w:rsidP="009D3CFB">
      <w:pPr>
        <w:jc w:val="both"/>
      </w:pPr>
    </w:p>
    <w:p w14:paraId="0C0368A3" w14:textId="77777777" w:rsidR="003350F4" w:rsidRPr="009D3CFB" w:rsidRDefault="003350F4" w:rsidP="009D3CFB">
      <w:pPr>
        <w:jc w:val="both"/>
        <w:rPr>
          <w:b/>
          <w:bCs/>
        </w:rPr>
      </w:pPr>
      <w:r w:rsidRPr="009D3CFB">
        <w:rPr>
          <w:b/>
          <w:bCs/>
        </w:rPr>
        <w:t>2. ACEPTACIÓN DE LOS TÉRMINOS GENERALES</w:t>
      </w:r>
    </w:p>
    <w:p w14:paraId="73D9BD5A" w14:textId="0A20E6A6" w:rsidR="00195C64" w:rsidRPr="009D3CFB" w:rsidRDefault="003350F4" w:rsidP="009D3CFB">
      <w:pPr>
        <w:jc w:val="both"/>
      </w:pPr>
      <w:r w:rsidRPr="009D3CFB">
        <w:t xml:space="preserve">El acceso al sitio web implica la expresa y plena aceptación </w:t>
      </w:r>
      <w:r w:rsidR="00195C64" w:rsidRPr="009D3CFB">
        <w:t>de todas</w:t>
      </w:r>
      <w:r w:rsidRPr="009D3CFB">
        <w:t xml:space="preserve"> y cada una </w:t>
      </w:r>
      <w:r w:rsidR="00195C64" w:rsidRPr="009D3CFB">
        <w:t xml:space="preserve">de las condiciones publicadas en este aviso legal, advirtiendo de que dichas condiciones podrán ser modificadas sin notificación previa por parte de </w:t>
      </w:r>
      <w:r w:rsidR="003547DE">
        <w:t>Caja Rural Teruel</w:t>
      </w:r>
      <w:r w:rsidRPr="009D3CFB">
        <w:t>.</w:t>
      </w:r>
    </w:p>
    <w:p w14:paraId="5D7C0FED" w14:textId="08907CB1" w:rsidR="003350F4" w:rsidRPr="009D3CFB" w:rsidRDefault="003350F4" w:rsidP="009D3CFB">
      <w:pPr>
        <w:jc w:val="both"/>
      </w:pPr>
      <w:r w:rsidRPr="009D3CFB">
        <w:lastRenderedPageBreak/>
        <w:t>En consecuencia, será responsabilidad de todo visitante y/o Usuario, la atenta lectura de</w:t>
      </w:r>
      <w:r w:rsidR="00195C64" w:rsidRPr="009D3CFB">
        <w:t xml:space="preserve">l contenido de este aviso legal </w:t>
      </w:r>
      <w:r w:rsidRPr="009D3CFB">
        <w:t>en cada una de las ocasiones en que acceda a este sitio Web, por lo que, si éste no está de acuerdo con cualquiera de los mismos aquí dispuestos, deberá abstenerse respecto al uso de la presente página Web.</w:t>
      </w:r>
    </w:p>
    <w:p w14:paraId="361A462B" w14:textId="7C43BF20" w:rsidR="003350F4" w:rsidRPr="009D3CFB" w:rsidRDefault="003350F4" w:rsidP="009D3CFB">
      <w:pPr>
        <w:jc w:val="both"/>
      </w:pPr>
      <w:r w:rsidRPr="009D3CFB">
        <w:t>El usuario</w:t>
      </w:r>
      <w:r w:rsidR="00195C64" w:rsidRPr="009D3CFB">
        <w:t>, además, se compromete</w:t>
      </w:r>
      <w:r w:rsidRPr="009D3CFB">
        <w:t xml:space="preserve"> igualmente al uso adecuado y lícito del</w:t>
      </w:r>
      <w:r w:rsidR="00610D8F" w:rsidRPr="009D3CFB">
        <w:t xml:space="preserve"> s</w:t>
      </w:r>
      <w:r w:rsidRPr="009D3CFB">
        <w:t xml:space="preserve">itio Web y de los </w:t>
      </w:r>
      <w:r w:rsidR="00610D8F" w:rsidRPr="009D3CFB">
        <w:t>c</w:t>
      </w:r>
      <w:r w:rsidRPr="009D3CFB">
        <w:t xml:space="preserve">ontenidos, de conformidad con la legislación aplicable, </w:t>
      </w:r>
      <w:r w:rsidR="00195C64" w:rsidRPr="009D3CFB">
        <w:t>la buena fe, el orden público</w:t>
      </w:r>
      <w:r w:rsidRPr="009D3CFB">
        <w:t>, la moral y buenas costumbres generalmente aceptadas</w:t>
      </w:r>
      <w:r w:rsidR="00195C64" w:rsidRPr="009D3CFB">
        <w:t>.</w:t>
      </w:r>
    </w:p>
    <w:p w14:paraId="73CFA52E" w14:textId="564B2F98" w:rsidR="00195C64" w:rsidRPr="009D3CFB" w:rsidRDefault="00195C64" w:rsidP="009D3CFB">
      <w:pPr>
        <w:jc w:val="both"/>
      </w:pPr>
      <w:r w:rsidRPr="009D3CFB">
        <w:t xml:space="preserve">Cualquier utilización distinta a la autorizada está expresamente prohibida, pudiendo </w:t>
      </w:r>
      <w:r w:rsidR="003547DE">
        <w:t>Caja Rural Teruel</w:t>
      </w:r>
      <w:r w:rsidRPr="009D3CFB">
        <w:t xml:space="preserve"> denegar o retirar el acceso y su uso en cualquier momento.</w:t>
      </w:r>
    </w:p>
    <w:p w14:paraId="065ED23F" w14:textId="77777777" w:rsidR="00195C64" w:rsidRPr="009D3CFB" w:rsidRDefault="00195C64" w:rsidP="009D3CFB">
      <w:pPr>
        <w:jc w:val="both"/>
      </w:pPr>
    </w:p>
    <w:p w14:paraId="3A38BA5F" w14:textId="453C7607" w:rsidR="003350F4" w:rsidRPr="009D3CFB" w:rsidRDefault="00195C64" w:rsidP="009D3CFB">
      <w:pPr>
        <w:jc w:val="both"/>
        <w:rPr>
          <w:b/>
          <w:bCs/>
        </w:rPr>
      </w:pPr>
      <w:r w:rsidRPr="009D3CFB">
        <w:rPr>
          <w:b/>
          <w:bCs/>
        </w:rPr>
        <w:t>3. CONDICIONES DE ACCESO</w:t>
      </w:r>
    </w:p>
    <w:p w14:paraId="5921DF33" w14:textId="67FD8948" w:rsidR="00610D8F" w:rsidRPr="009D3CFB" w:rsidRDefault="00610D8F" w:rsidP="009D3CFB">
      <w:pPr>
        <w:jc w:val="both"/>
      </w:pPr>
      <w:r w:rsidRPr="009D3CFB">
        <w:t xml:space="preserve">Los términos y condiciones que se indican en este Aviso legal regulan el acceso y el uso de la página web </w:t>
      </w:r>
      <w:r w:rsidR="003547DE" w:rsidRPr="003547DE">
        <w:t>https://www.ruralteruel.com/es</w:t>
      </w:r>
      <w:r w:rsidRPr="009D3CFB">
        <w:t xml:space="preserve">, cuyo titular es </w:t>
      </w:r>
      <w:r w:rsidR="003547DE">
        <w:t>Caja Rural Teruel</w:t>
      </w:r>
      <w:r w:rsidRPr="009D3CFB">
        <w:t>, entidad registrada en el Banco de España bajo el número 3</w:t>
      </w:r>
      <w:r w:rsidR="003547DE">
        <w:t>080</w:t>
      </w:r>
      <w:r w:rsidRPr="009D3CFB">
        <w:t xml:space="preserve"> con domicilio social en </w:t>
      </w:r>
      <w:r w:rsidR="003547DE" w:rsidRPr="003547DE">
        <w:t>Plaza Carlos Castel, 14, 44001, Terue</w:t>
      </w:r>
      <w:r w:rsidR="003547DE">
        <w:t>l</w:t>
      </w:r>
      <w:r w:rsidR="00D569FB" w:rsidRPr="00D569FB">
        <w:t xml:space="preserve">, </w:t>
      </w:r>
      <w:r w:rsidRPr="009D3CFB">
        <w:t>e-</w:t>
      </w:r>
      <w:r w:rsidR="00D569FB">
        <w:t>m</w:t>
      </w:r>
      <w:r w:rsidRPr="009D3CFB">
        <w:t xml:space="preserve">ail </w:t>
      </w:r>
      <w:r w:rsidR="003547DE" w:rsidRPr="003547DE">
        <w:t xml:space="preserve">defensacliente@ruralteruel.com </w:t>
      </w:r>
      <w:r w:rsidRPr="009D3CFB">
        <w:t xml:space="preserve">y CIF </w:t>
      </w:r>
      <w:r w:rsidR="003547DE" w:rsidRPr="003547DE">
        <w:t>F44002756</w:t>
      </w:r>
      <w:r w:rsidRPr="009D3CFB">
        <w:t xml:space="preserve">. </w:t>
      </w:r>
    </w:p>
    <w:p w14:paraId="03AA4D7F" w14:textId="297FE9F1" w:rsidR="00734644" w:rsidRPr="009D3CFB" w:rsidRDefault="00734644" w:rsidP="009D3CFB">
      <w:pPr>
        <w:jc w:val="both"/>
      </w:pPr>
      <w:r w:rsidRPr="009D3CFB">
        <w:t xml:space="preserve">El acceso a la información de los distintos productos y servicios existentes en el sitio Web, así como a su navegación será libre y gratuita. No obstante, </w:t>
      </w:r>
      <w:r w:rsidR="003547DE">
        <w:t>Caja Rural Teruel</w:t>
      </w:r>
      <w:r w:rsidR="00D569FB" w:rsidRPr="009D3CFB">
        <w:t xml:space="preserve"> </w:t>
      </w:r>
      <w:r w:rsidRPr="009D3CFB">
        <w:t>puede condicionar la utilización de algunos de los servicios ofrecidos en su web a la previa cumplimentación del correspondiente formulario.</w:t>
      </w:r>
    </w:p>
    <w:p w14:paraId="2C39BE62" w14:textId="0476C83F" w:rsidR="00E5390C" w:rsidRPr="009D3CFB" w:rsidRDefault="00734644" w:rsidP="009D3CFB">
      <w:pPr>
        <w:jc w:val="both"/>
      </w:pPr>
      <w:r w:rsidRPr="009D3CFB">
        <w:t xml:space="preserve">Cuando para el acceso a determinados contenidos o servicios sea necesario facilitar datos de carácter personal, los Usuarios garantizarán su veracidad, exactitud, autenticidad y vigencia. </w:t>
      </w:r>
      <w:r w:rsidR="003547DE">
        <w:t>Caja Rural Teruel</w:t>
      </w:r>
      <w:r w:rsidR="003547DE" w:rsidRPr="009D3CFB">
        <w:t xml:space="preserve"> </w:t>
      </w:r>
      <w:r w:rsidRPr="009D3CFB">
        <w:t>dará a dichos datos el tratamiento automatizado que corresponda en función de su naturaleza o finalidad, en los términos indicados en la sección de Política de Privacidad de la Entidad.</w:t>
      </w:r>
    </w:p>
    <w:p w14:paraId="6FD2E334" w14:textId="77B5F063" w:rsidR="00961E50" w:rsidRDefault="00610D8F" w:rsidP="009D3CFB">
      <w:pPr>
        <w:jc w:val="both"/>
      </w:pPr>
      <w:r w:rsidRPr="009D3CFB">
        <w:t xml:space="preserve">Las informaciones contenidas en estas páginas web tienen por finalidad facilitar el conocimiento de los distintos productos y servicios ofrecidos por </w:t>
      </w:r>
      <w:r w:rsidR="003547DE">
        <w:t xml:space="preserve">Caja Rural </w:t>
      </w:r>
      <w:proofErr w:type="gramStart"/>
      <w:r w:rsidR="003547DE">
        <w:t>Teruel</w:t>
      </w:r>
      <w:proofErr w:type="gramEnd"/>
      <w:r w:rsidR="003547DE" w:rsidRPr="009D3CFB">
        <w:t xml:space="preserve"> </w:t>
      </w:r>
      <w:r w:rsidRPr="009D3CFB">
        <w:t xml:space="preserve">así como prestar el servicio </w:t>
      </w:r>
      <w:proofErr w:type="spellStart"/>
      <w:r w:rsidRPr="009D3CFB">
        <w:t>ruralvía</w:t>
      </w:r>
      <w:proofErr w:type="spellEnd"/>
      <w:r w:rsidRPr="009D3CFB">
        <w:t xml:space="preserve"> de Banca a Distancia a los clientes de </w:t>
      </w:r>
      <w:r w:rsidR="003547DE">
        <w:t>Caja Rural Teruel</w:t>
      </w:r>
      <w:r w:rsidRPr="009D3CFB">
        <w:t>. Dichas Informaciones son las vigentes a la fecha de la última actualización.</w:t>
      </w:r>
    </w:p>
    <w:p w14:paraId="459F8A63" w14:textId="77777777" w:rsidR="003547DE" w:rsidRPr="009D3CFB" w:rsidRDefault="003547DE" w:rsidP="009D3CFB">
      <w:pPr>
        <w:jc w:val="both"/>
      </w:pPr>
    </w:p>
    <w:p w14:paraId="6308232C" w14:textId="1CF8BBD4" w:rsidR="00961E50" w:rsidRPr="009D3CFB" w:rsidRDefault="00961E50" w:rsidP="009D3CFB">
      <w:pPr>
        <w:jc w:val="both"/>
        <w:rPr>
          <w:b/>
          <w:bCs/>
        </w:rPr>
      </w:pPr>
      <w:r w:rsidRPr="009D3CFB">
        <w:rPr>
          <w:b/>
          <w:bCs/>
        </w:rPr>
        <w:t>4. CONDICIONES DE UTILIZACIÓN</w:t>
      </w:r>
    </w:p>
    <w:p w14:paraId="79BF9ACB" w14:textId="36D83B37" w:rsidR="00961E50" w:rsidRPr="009D3CFB" w:rsidRDefault="00961E50" w:rsidP="009D3CFB">
      <w:pPr>
        <w:jc w:val="both"/>
      </w:pPr>
      <w:r w:rsidRPr="009D3CFB">
        <w:lastRenderedPageBreak/>
        <w:t xml:space="preserve">El Usuario se compromete a hacer un uso adecuado y lícito del sitio </w:t>
      </w:r>
      <w:proofErr w:type="gramStart"/>
      <w:r w:rsidRPr="009D3CFB">
        <w:t>Web</w:t>
      </w:r>
      <w:proofErr w:type="gramEnd"/>
      <w:r w:rsidRPr="009D3CFB">
        <w:t xml:space="preserve"> así como de los contenidos y servicios, de conformidad con la legislación aplicable en cada momento. El Usuario deberá abstenerse de:</w:t>
      </w:r>
    </w:p>
    <w:p w14:paraId="7B9534F0" w14:textId="37868FBE" w:rsidR="00961E50" w:rsidRPr="009D3CFB" w:rsidRDefault="00961E50" w:rsidP="009D3CFB">
      <w:pPr>
        <w:pStyle w:val="Prrafodelista"/>
        <w:numPr>
          <w:ilvl w:val="0"/>
          <w:numId w:val="2"/>
        </w:numPr>
        <w:jc w:val="both"/>
      </w:pPr>
      <w:r w:rsidRPr="009D3CFB">
        <w:t>Hacer un uso no autorizado o fraudulento del sitio Web y/o de los contenidos con fines o efectos ilícitos, prohibidos en el presente aviso legal, lesivos de los derechos e intereses de terceros, o que de cualquier forma puedan dañar, inutilizar, sobrecargar, deteriorar o impedir la normal utilización de los servicios o los documentos, archivos y toda clase de contenidos almacenados en cualquier equipo informático;</w:t>
      </w:r>
    </w:p>
    <w:p w14:paraId="42AE8994" w14:textId="639363D6" w:rsidR="00961E50" w:rsidRPr="009D3CFB" w:rsidRDefault="00961E50" w:rsidP="009D3CFB">
      <w:pPr>
        <w:pStyle w:val="Prrafodelista"/>
        <w:numPr>
          <w:ilvl w:val="0"/>
          <w:numId w:val="2"/>
        </w:numPr>
        <w:jc w:val="both"/>
      </w:pPr>
      <w:r w:rsidRPr="009D3CFB">
        <w:t xml:space="preserve">Acceder o intentar acceder a recursos o áreas restringidas del sitio Web de </w:t>
      </w:r>
      <w:r w:rsidR="003547DE">
        <w:t>Caja Rural Teruel</w:t>
      </w:r>
      <w:r w:rsidR="00D569FB" w:rsidRPr="009D3CFB">
        <w:t xml:space="preserve"> </w:t>
      </w:r>
      <w:r w:rsidRPr="009D3CFB">
        <w:t>o de terceros, sin cumplir las condiciones exigidas para dicho acceso;</w:t>
      </w:r>
    </w:p>
    <w:p w14:paraId="3BD4602E" w14:textId="11172E8A" w:rsidR="00961E50" w:rsidRPr="009D3CFB" w:rsidRDefault="00961E50" w:rsidP="009D3CFB">
      <w:pPr>
        <w:pStyle w:val="Prrafodelista"/>
        <w:numPr>
          <w:ilvl w:val="0"/>
          <w:numId w:val="2"/>
        </w:numPr>
        <w:jc w:val="both"/>
      </w:pPr>
      <w:r w:rsidRPr="009D3CFB">
        <w:t>Provocar daños en los sistemas físicos o lógicos del sitio Web, de sus proveedores o de terceros;</w:t>
      </w:r>
    </w:p>
    <w:p w14:paraId="6B95ACFB" w14:textId="741A8717" w:rsidR="00961E50" w:rsidRPr="009D3CFB" w:rsidRDefault="00961E50" w:rsidP="009D3CFB">
      <w:pPr>
        <w:pStyle w:val="Prrafodelista"/>
        <w:numPr>
          <w:ilvl w:val="0"/>
          <w:numId w:val="2"/>
        </w:numPr>
        <w:jc w:val="both"/>
      </w:pPr>
      <w:r w:rsidRPr="009D3CFB">
        <w:t xml:space="preserve">Introducir o difundir en la red virus informáticos o cualesquiera otros sistemas físicos o lógicos que sean susceptibles de provocar daños en los sistemas físicos o lógicos de </w:t>
      </w:r>
      <w:r w:rsidR="003547DE">
        <w:t>Caja Rural Teruel</w:t>
      </w:r>
      <w:r w:rsidRPr="009D3CFB">
        <w:t>, de sus proveedores o de terceros;</w:t>
      </w:r>
    </w:p>
    <w:p w14:paraId="33F8CB9E" w14:textId="01A799FC" w:rsidR="00961E50" w:rsidRPr="009D3CFB" w:rsidRDefault="00961E50" w:rsidP="009D3CFB">
      <w:pPr>
        <w:pStyle w:val="Prrafodelista"/>
        <w:numPr>
          <w:ilvl w:val="0"/>
          <w:numId w:val="2"/>
        </w:numPr>
        <w:jc w:val="both"/>
      </w:pPr>
      <w:r w:rsidRPr="009D3CFB">
        <w:t xml:space="preserve">Intentar acceder, utilizar y/o manipular los datos de </w:t>
      </w:r>
      <w:r w:rsidR="003547DE">
        <w:t>Caja Rural Teruel</w:t>
      </w:r>
      <w:r w:rsidRPr="009D3CFB">
        <w:t>, terceros proveedores y otros Usuarios;</w:t>
      </w:r>
    </w:p>
    <w:p w14:paraId="6D994B68" w14:textId="1E147B51" w:rsidR="00961E50" w:rsidRPr="009D3CFB" w:rsidRDefault="00961E50" w:rsidP="009D3CFB">
      <w:pPr>
        <w:pStyle w:val="Prrafodelista"/>
        <w:numPr>
          <w:ilvl w:val="0"/>
          <w:numId w:val="2"/>
        </w:numPr>
        <w:jc w:val="both"/>
      </w:pPr>
      <w:r w:rsidRPr="009D3CFB">
        <w:t xml:space="preserve">Reproducir o copiar, </w:t>
      </w:r>
      <w:r w:rsidR="001B0685" w:rsidRPr="009D3CFB">
        <w:t>distribuir, poner a disposición de, o cualquier otra forma de comunicación pública, transformar o modificar los contenidos,</w:t>
      </w:r>
      <w:r w:rsidRPr="009D3CFB">
        <w:t xml:space="preserve"> a menos que se cuente con la autorización del titular de los correspondientes derechos o ello resulte legalmente permitido;</w:t>
      </w:r>
    </w:p>
    <w:p w14:paraId="459AE910" w14:textId="2A7C29A3" w:rsidR="00961E50" w:rsidRPr="009D3CFB" w:rsidRDefault="00961E50" w:rsidP="009D3CFB">
      <w:pPr>
        <w:pStyle w:val="Prrafodelista"/>
        <w:numPr>
          <w:ilvl w:val="0"/>
          <w:numId w:val="2"/>
        </w:numPr>
        <w:jc w:val="both"/>
      </w:pPr>
      <w:r w:rsidRPr="009D3CFB">
        <w:t xml:space="preserve">Suprimir, ocultar o manipular las notas sobre derechos de propiedad intelectual o industrial y demás datos identificativos de los derechos de </w:t>
      </w:r>
      <w:r w:rsidR="003547DE">
        <w:t>Caja Rural Teruel</w:t>
      </w:r>
      <w:r w:rsidR="001A1BEF" w:rsidRPr="009D3CFB">
        <w:t xml:space="preserve"> </w:t>
      </w:r>
      <w:r w:rsidRPr="009D3CFB">
        <w:t>o de terceros incorporados a los contenidos, así como los dispositivos técnicos de protección o cualesquiera mecanismos de información que puedan insertarse en los contenidos;</w:t>
      </w:r>
    </w:p>
    <w:p w14:paraId="1EE448D3" w14:textId="005FA1B6" w:rsidR="00961E50" w:rsidRPr="009D3CFB" w:rsidRDefault="00961E50" w:rsidP="009D3CFB">
      <w:pPr>
        <w:pStyle w:val="Prrafodelista"/>
        <w:numPr>
          <w:ilvl w:val="0"/>
          <w:numId w:val="2"/>
        </w:numPr>
        <w:jc w:val="both"/>
      </w:pPr>
      <w:r w:rsidRPr="009D3CFB">
        <w:t xml:space="preserve">Obtener e intentar obtener los contenidos </w:t>
      </w:r>
      <w:r w:rsidR="00610D8F" w:rsidRPr="009D3CFB">
        <w:t xml:space="preserve">a través de </w:t>
      </w:r>
      <w:r w:rsidRPr="009D3CFB">
        <w:t>medios o procedimientos distintos de los que, según los casos, se hayan puesto a su disposición a este efecto o se hayan indicado expresamente en las páginas Web donde se encuentren los contenidos o, en general, de los que se empleen habitualmente en Internet por no entrañar un riesgo de daño o inutilización del sitio web y/o de los contenidos;</w:t>
      </w:r>
    </w:p>
    <w:p w14:paraId="5F6E2E57" w14:textId="77777777" w:rsidR="00961E50" w:rsidRPr="009D3CFB" w:rsidRDefault="00961E50" w:rsidP="009D3CFB">
      <w:pPr>
        <w:pStyle w:val="Prrafodelista"/>
        <w:numPr>
          <w:ilvl w:val="0"/>
          <w:numId w:val="2"/>
        </w:numPr>
        <w:jc w:val="both"/>
      </w:pPr>
      <w:r w:rsidRPr="009D3CFB">
        <w:t xml:space="preserve">En particular, y a título meramente indicativo y no exhaustivo, el Usuario se compromete a no transmitir, difundir o poner a disposición de </w:t>
      </w:r>
      <w:proofErr w:type="gramStart"/>
      <w:r w:rsidRPr="009D3CFB">
        <w:t>terceros informaciones</w:t>
      </w:r>
      <w:proofErr w:type="gramEnd"/>
      <w:r w:rsidRPr="009D3CFB">
        <w:t>, datos, contenidos, mensajes, gráficos, dibujos, archivos de sonido y/o imagen, fotografías, grabaciones, software y, en general, cualquier clase de material que:</w:t>
      </w:r>
    </w:p>
    <w:p w14:paraId="3D119BBB" w14:textId="77777777" w:rsidR="00961E50" w:rsidRPr="009D3CFB" w:rsidRDefault="00961E50" w:rsidP="009D3CFB">
      <w:pPr>
        <w:pStyle w:val="Prrafodelista"/>
        <w:numPr>
          <w:ilvl w:val="0"/>
          <w:numId w:val="3"/>
        </w:numPr>
        <w:jc w:val="both"/>
      </w:pPr>
      <w:r w:rsidRPr="009D3CFB">
        <w:lastRenderedPageBreak/>
        <w:t>De cualquier forma, sea contrario, menosprecie o atente contra los derechos fundamentales y las libertades públicas reconocidas constitucionalmente, en los Tratados Internacionales y en el resto de la legislación;</w:t>
      </w:r>
    </w:p>
    <w:p w14:paraId="0BE0B402" w14:textId="77777777" w:rsidR="00961E50" w:rsidRPr="009D3CFB" w:rsidRDefault="00961E50" w:rsidP="009D3CFB">
      <w:pPr>
        <w:pStyle w:val="Prrafodelista"/>
        <w:numPr>
          <w:ilvl w:val="0"/>
          <w:numId w:val="3"/>
        </w:numPr>
        <w:jc w:val="both"/>
      </w:pPr>
      <w:r w:rsidRPr="009D3CFB">
        <w:t>Induzca, incite o promueva actuaciones delictivas, denigratorias, difamatorias, violentas o, en general, contrarias a la ley, a la moral, a las buenas costumbres generalmente aceptadas o al orden público;</w:t>
      </w:r>
    </w:p>
    <w:p w14:paraId="5F04F844" w14:textId="77777777" w:rsidR="00961E50" w:rsidRPr="009D3CFB" w:rsidRDefault="00961E50" w:rsidP="009D3CFB">
      <w:pPr>
        <w:pStyle w:val="Prrafodelista"/>
        <w:numPr>
          <w:ilvl w:val="0"/>
          <w:numId w:val="3"/>
        </w:numPr>
        <w:jc w:val="both"/>
      </w:pPr>
      <w:r w:rsidRPr="009D3CFB">
        <w:t>Induzca, incite o promueva actuaciones, actitudes o pensamientos discriminatorios por razón de sexo, raza, religión, creencias, edad o condición;</w:t>
      </w:r>
    </w:p>
    <w:p w14:paraId="2A5AF4E5" w14:textId="77777777" w:rsidR="00961E50" w:rsidRPr="009D3CFB" w:rsidRDefault="00961E50" w:rsidP="009D3CFB">
      <w:pPr>
        <w:pStyle w:val="Prrafodelista"/>
        <w:numPr>
          <w:ilvl w:val="0"/>
          <w:numId w:val="3"/>
        </w:numPr>
        <w:jc w:val="both"/>
      </w:pPr>
      <w:r w:rsidRPr="009D3CFB">
        <w:t>Incorpore, ponga a disposición o permita acceder a productos, elementos, mensajes y/o servicios delictivos, violentos, ofensivos, nocivos, degradantes o, en general, contrarios a la ley, a la moral y a las buenas costumbres generalmente aceptadas o al orden público;</w:t>
      </w:r>
    </w:p>
    <w:p w14:paraId="1BA743ED" w14:textId="77777777" w:rsidR="00961E50" w:rsidRPr="009D3CFB" w:rsidRDefault="00961E50" w:rsidP="009D3CFB">
      <w:pPr>
        <w:pStyle w:val="Prrafodelista"/>
        <w:numPr>
          <w:ilvl w:val="0"/>
          <w:numId w:val="3"/>
        </w:numPr>
        <w:jc w:val="both"/>
      </w:pPr>
      <w:r w:rsidRPr="009D3CFB">
        <w:t>Induzca o pueda inducir a un estado inaceptable de ansiedad o temor;</w:t>
      </w:r>
    </w:p>
    <w:p w14:paraId="09A46DAB" w14:textId="77777777" w:rsidR="00961E50" w:rsidRPr="009D3CFB" w:rsidRDefault="00961E50" w:rsidP="009D3CFB">
      <w:pPr>
        <w:pStyle w:val="Prrafodelista"/>
        <w:numPr>
          <w:ilvl w:val="0"/>
          <w:numId w:val="3"/>
        </w:numPr>
        <w:jc w:val="both"/>
      </w:pPr>
      <w:r w:rsidRPr="009D3CFB">
        <w:t>Induzca o incite a involucrarse en prácticas peligrosas, de riesgo o nocivas para la salud y el equilibrio psíquico;</w:t>
      </w:r>
    </w:p>
    <w:p w14:paraId="794F872A" w14:textId="1BC123E3" w:rsidR="00961E50" w:rsidRPr="009D3CFB" w:rsidRDefault="00961E50" w:rsidP="009D3CFB">
      <w:pPr>
        <w:pStyle w:val="Prrafodelista"/>
        <w:numPr>
          <w:ilvl w:val="0"/>
          <w:numId w:val="3"/>
        </w:numPr>
        <w:jc w:val="both"/>
      </w:pPr>
      <w:r w:rsidRPr="009D3CFB">
        <w:t xml:space="preserve">Se encuentra protegido por la legislación en materia de protección intelectual o industrial perteneciente a </w:t>
      </w:r>
      <w:r w:rsidR="003547DE">
        <w:t>Caja Rural Teruel</w:t>
      </w:r>
      <w:r w:rsidR="003B049C" w:rsidRPr="009D3CFB">
        <w:t xml:space="preserve"> </w:t>
      </w:r>
      <w:r w:rsidRPr="009D3CFB">
        <w:t>o a terceros sin que haya sido autorizado el uso que se pretenda hacer;</w:t>
      </w:r>
    </w:p>
    <w:p w14:paraId="736D99BE" w14:textId="77777777" w:rsidR="001B0685" w:rsidRPr="009D3CFB" w:rsidRDefault="00961E50" w:rsidP="009D3CFB">
      <w:pPr>
        <w:pStyle w:val="Prrafodelista"/>
        <w:numPr>
          <w:ilvl w:val="0"/>
          <w:numId w:val="3"/>
        </w:numPr>
        <w:jc w:val="both"/>
      </w:pPr>
      <w:r w:rsidRPr="009D3CFB">
        <w:t>Sea contrario al honor, a la intimidad personal y familiar o a la propia imagen de las personas;</w:t>
      </w:r>
    </w:p>
    <w:p w14:paraId="6C83193E" w14:textId="77777777" w:rsidR="001B0685" w:rsidRPr="009D3CFB" w:rsidRDefault="00961E50" w:rsidP="009D3CFB">
      <w:pPr>
        <w:pStyle w:val="Prrafodelista"/>
        <w:numPr>
          <w:ilvl w:val="0"/>
          <w:numId w:val="3"/>
        </w:numPr>
        <w:jc w:val="both"/>
      </w:pPr>
      <w:r w:rsidRPr="009D3CFB">
        <w:t>Constituya cualquier tipo de publicidad;</w:t>
      </w:r>
    </w:p>
    <w:p w14:paraId="6C4261B1" w14:textId="0C39FF13" w:rsidR="001B0685" w:rsidRPr="009D3CFB" w:rsidRDefault="00961E50" w:rsidP="009D3CFB">
      <w:pPr>
        <w:pStyle w:val="Prrafodelista"/>
        <w:numPr>
          <w:ilvl w:val="0"/>
          <w:numId w:val="3"/>
        </w:numPr>
        <w:jc w:val="both"/>
      </w:pPr>
      <w:r w:rsidRPr="009D3CFB">
        <w:t>Incluya cualquier tipo de virus o programa que impida el normal funcionamiento del sitio web.</w:t>
      </w:r>
    </w:p>
    <w:p w14:paraId="6BAE5E64" w14:textId="77777777" w:rsidR="00E316CE" w:rsidRPr="009D3CFB" w:rsidRDefault="00E316CE" w:rsidP="009D3CFB">
      <w:pPr>
        <w:pStyle w:val="Prrafodelista"/>
        <w:ind w:left="1440"/>
        <w:jc w:val="both"/>
      </w:pPr>
    </w:p>
    <w:p w14:paraId="6A4A6156" w14:textId="524B908B" w:rsidR="001B0685" w:rsidRPr="009D3CFB" w:rsidRDefault="001B0685" w:rsidP="009D3CFB">
      <w:pPr>
        <w:jc w:val="both"/>
        <w:rPr>
          <w:b/>
          <w:bCs/>
        </w:rPr>
      </w:pPr>
      <w:r w:rsidRPr="009D3CFB">
        <w:rPr>
          <w:b/>
          <w:bCs/>
        </w:rPr>
        <w:t>5.RESPONSABILIDADES</w:t>
      </w:r>
    </w:p>
    <w:p w14:paraId="5191C633" w14:textId="6B138B19" w:rsidR="001B0685" w:rsidRPr="009D3CFB" w:rsidRDefault="003547DE" w:rsidP="009D3CFB">
      <w:pPr>
        <w:jc w:val="both"/>
      </w:pPr>
      <w:r>
        <w:t>Caja Rural Teruel</w:t>
      </w:r>
      <w:r w:rsidR="001A1BEF" w:rsidRPr="009D3CFB">
        <w:t xml:space="preserve"> </w:t>
      </w:r>
      <w:r w:rsidR="001B0685" w:rsidRPr="009D3CFB">
        <w:t xml:space="preserve">no garantiza el acceso continuado, ni la correcta visualización, descarga o utilidad de los elementos e informaciones contenidas en las páginas de </w:t>
      </w:r>
      <w:r>
        <w:t>Caja Rural Teruel</w:t>
      </w:r>
      <w:r w:rsidR="001B0685" w:rsidRPr="009D3CFB">
        <w:t xml:space="preserve">, que pueden verse impedidos, dificultados o interrumpidos por factores o circunstancias que están fuera de su control. </w:t>
      </w:r>
    </w:p>
    <w:p w14:paraId="4E7D2784" w14:textId="1D67F758" w:rsidR="001B0685" w:rsidRPr="009D3CFB" w:rsidRDefault="001B0685" w:rsidP="009D3CFB">
      <w:pPr>
        <w:jc w:val="both"/>
      </w:pPr>
      <w:r w:rsidRPr="009D3CFB">
        <w:t>Este sitio web ha sido diseñado para soportar los navegadores Internet Explorer 8.x y superiores y Chrome última ve</w:t>
      </w:r>
      <w:r w:rsidR="00885E8A" w:rsidRPr="009D3CFB">
        <w:t>rsión</w:t>
      </w:r>
      <w:r w:rsidRPr="009D3CFB">
        <w:t xml:space="preserve">. </w:t>
      </w:r>
      <w:r w:rsidR="003547DE">
        <w:t>Caja Rural Teruel</w:t>
      </w:r>
      <w:r w:rsidR="001A1BEF" w:rsidRPr="009D3CFB">
        <w:t xml:space="preserve"> </w:t>
      </w:r>
      <w:r w:rsidRPr="009D3CFB">
        <w:t xml:space="preserve">no se hace responsable de los perjuicios que pudieran ocasionarse a los usuarios por la utilización de otros navegadores o versiones distintas de los navegadores para los que ha sido diseñado </w:t>
      </w:r>
      <w:r w:rsidR="00DF7655">
        <w:t>la</w:t>
      </w:r>
      <w:r w:rsidRPr="009D3CFB">
        <w:t xml:space="preserve"> web.</w:t>
      </w:r>
    </w:p>
    <w:p w14:paraId="7991D4FA" w14:textId="777901AE" w:rsidR="001B0685" w:rsidRPr="009D3CFB" w:rsidRDefault="003547DE" w:rsidP="009D3CFB">
      <w:pPr>
        <w:jc w:val="both"/>
      </w:pPr>
      <w:r>
        <w:lastRenderedPageBreak/>
        <w:t>Caja Rural Teruel</w:t>
      </w:r>
      <w:r w:rsidRPr="009D3CFB">
        <w:t xml:space="preserve"> </w:t>
      </w:r>
      <w:r w:rsidR="001B0685" w:rsidRPr="009D3CFB">
        <w:t>podrá interrumpir el servicio o resolver de modo inmediato la relación con el Usuario si detecta un uso de su Portal o de cualquiera de los servicios ofertados en el mismo son contrarios al Aviso Legal.</w:t>
      </w:r>
    </w:p>
    <w:p w14:paraId="66E8D33E" w14:textId="24C8E7BF" w:rsidR="001B0685" w:rsidRPr="009D3CFB" w:rsidRDefault="003547DE" w:rsidP="009D3CFB">
      <w:pPr>
        <w:jc w:val="both"/>
      </w:pPr>
      <w:r>
        <w:t>Caja Rural Teruel</w:t>
      </w:r>
      <w:r w:rsidRPr="009D3CFB">
        <w:t xml:space="preserve"> </w:t>
      </w:r>
      <w:r w:rsidR="001B0685" w:rsidRPr="009D3CFB">
        <w:t>no se hace responsable por daños, perjuicios, pérdidas, reclamaciones o gastos, producidos por:</w:t>
      </w:r>
    </w:p>
    <w:p w14:paraId="7DEBF4A5" w14:textId="6DC2DB1B" w:rsidR="001B0685" w:rsidRPr="009D3CFB" w:rsidRDefault="00AA44B9" w:rsidP="009D3CFB">
      <w:pPr>
        <w:pStyle w:val="Prrafodelista"/>
        <w:numPr>
          <w:ilvl w:val="0"/>
          <w:numId w:val="4"/>
        </w:numPr>
        <w:jc w:val="both"/>
      </w:pPr>
      <w:r w:rsidRPr="009D3CFB">
        <w:t>I</w:t>
      </w:r>
      <w:r w:rsidR="001B0685" w:rsidRPr="009D3CFB">
        <w:t xml:space="preserve">nterferencias, interrupciones, fallos, omisiones, averías telefónicas, retrasos, bloqueos o desconexiones en el funcionamiento del sistema electrónico, motivadas por deficiencias, sobrecargas y errores en las líneas y redes de telecomunicaciones, o por cualquier otra causa ajena al control de </w:t>
      </w:r>
      <w:r w:rsidR="003547DE">
        <w:t>Caja Rural Teruel</w:t>
      </w:r>
      <w:r w:rsidR="001B0685" w:rsidRPr="009D3CFB">
        <w:t>;</w:t>
      </w:r>
    </w:p>
    <w:p w14:paraId="6DF13184" w14:textId="52C1DBC9" w:rsidR="001B0685" w:rsidRPr="009D3CFB" w:rsidRDefault="00AA44B9" w:rsidP="009D3CFB">
      <w:pPr>
        <w:pStyle w:val="Prrafodelista"/>
        <w:numPr>
          <w:ilvl w:val="0"/>
          <w:numId w:val="4"/>
        </w:numPr>
        <w:jc w:val="both"/>
      </w:pPr>
      <w:r w:rsidRPr="009D3CFB">
        <w:t>I</w:t>
      </w:r>
      <w:r w:rsidR="001B0685" w:rsidRPr="009D3CFB">
        <w:t>ntromisiones ilegítimas mediante el uso de programas malignos de cualquier tipo y a través de cualquier medio de comunicación, tales como virus informáticos o cualesquiera otros;</w:t>
      </w:r>
    </w:p>
    <w:p w14:paraId="1AA1754E" w14:textId="6706F002" w:rsidR="001B0685" w:rsidRPr="009D3CFB" w:rsidRDefault="00AA44B9" w:rsidP="009D3CFB">
      <w:pPr>
        <w:pStyle w:val="Prrafodelista"/>
        <w:numPr>
          <w:ilvl w:val="0"/>
          <w:numId w:val="4"/>
        </w:numPr>
        <w:jc w:val="both"/>
      </w:pPr>
      <w:r w:rsidRPr="009D3CFB">
        <w:t>A</w:t>
      </w:r>
      <w:r w:rsidR="001B0685" w:rsidRPr="009D3CFB">
        <w:t xml:space="preserve">buso indebido o inadecuado de las páginas web de </w:t>
      </w:r>
      <w:r w:rsidR="003547DE">
        <w:t>Caja Rural Teruel</w:t>
      </w:r>
      <w:r w:rsidR="001B0685" w:rsidRPr="009D3CFB">
        <w:t>;</w:t>
      </w:r>
    </w:p>
    <w:p w14:paraId="7EFC12BC" w14:textId="7B34B089" w:rsidR="001B0685" w:rsidRPr="009D3CFB" w:rsidRDefault="00AA44B9" w:rsidP="009D3CFB">
      <w:pPr>
        <w:pStyle w:val="Prrafodelista"/>
        <w:numPr>
          <w:ilvl w:val="0"/>
          <w:numId w:val="4"/>
        </w:numPr>
        <w:jc w:val="both"/>
      </w:pPr>
      <w:r w:rsidRPr="009D3CFB">
        <w:t>E</w:t>
      </w:r>
      <w:r w:rsidR="001B0685" w:rsidRPr="009D3CFB">
        <w:t xml:space="preserve">rrores de seguridad o navegación producidos por un mal funcionamiento del navegador o por el uso de versiones no actualizadas del mismo. Los administradores de </w:t>
      </w:r>
      <w:r w:rsidR="003547DE">
        <w:t>Caja Rural Teruel</w:t>
      </w:r>
      <w:r w:rsidR="001A1BEF" w:rsidRPr="009D3CFB">
        <w:t xml:space="preserve"> </w:t>
      </w:r>
      <w:r w:rsidR="001B0685" w:rsidRPr="009D3CFB">
        <w:t>se reservan el derecho de retirar, total o parcialmente, cualquier contenido o información presente en la web.</w:t>
      </w:r>
    </w:p>
    <w:p w14:paraId="2AE46767" w14:textId="65A5686C" w:rsidR="001B0685" w:rsidRPr="009D3CFB" w:rsidRDefault="003547DE" w:rsidP="009D3CFB">
      <w:pPr>
        <w:jc w:val="both"/>
      </w:pPr>
      <w:r>
        <w:t>Caja Rural Teruel</w:t>
      </w:r>
      <w:r w:rsidRPr="009D3CFB">
        <w:t xml:space="preserve"> </w:t>
      </w:r>
      <w:r w:rsidR="001B0685" w:rsidRPr="009D3CFB">
        <w:t xml:space="preserve">excluye cualquier responsabilidad por los daños y perjuicios de toda naturaleza que pudieran deberse a la mala utilización de los servicios de libre disposición y uso por parte de los usuarios del web. Asimismo, </w:t>
      </w:r>
      <w:r>
        <w:t>Caja Rural Teruel</w:t>
      </w:r>
      <w:r w:rsidR="001A1BEF" w:rsidRPr="009D3CFB">
        <w:t xml:space="preserve"> </w:t>
      </w:r>
      <w:r w:rsidR="001B0685" w:rsidRPr="009D3CFB">
        <w:t xml:space="preserve">queda exonerado de cualquier responsabilidad por el contenido e informaciones que puedan ser recibidas como consecuencia de los formularios de recogida de datos, estando los mismos únicamente para la prestación de los servicios de solicitud de presupuestos. Por otro lado, en caso de causar daños y perjuicios por un uso ilícito o incorrecto de dichos servicios, podrá ser el usuario reclamado por </w:t>
      </w:r>
      <w:r>
        <w:t>Caja Rural Teruel</w:t>
      </w:r>
      <w:r w:rsidR="001A1BEF" w:rsidRPr="009D3CFB">
        <w:t xml:space="preserve"> </w:t>
      </w:r>
      <w:r w:rsidR="001B0685" w:rsidRPr="009D3CFB">
        <w:t>de los daños o perjuicios causados</w:t>
      </w:r>
      <w:r w:rsidR="00E316CE" w:rsidRPr="009D3CFB">
        <w:t>.</w:t>
      </w:r>
    </w:p>
    <w:p w14:paraId="7CDDB127" w14:textId="77777777" w:rsidR="00BF4139" w:rsidRPr="009D3CFB" w:rsidRDefault="00BF4139" w:rsidP="009D3CFB">
      <w:pPr>
        <w:jc w:val="both"/>
      </w:pPr>
    </w:p>
    <w:p w14:paraId="761BA243" w14:textId="17ED611A" w:rsidR="00BF4139" w:rsidRPr="009D3CFB" w:rsidRDefault="00BF4139" w:rsidP="009D3CFB">
      <w:pPr>
        <w:jc w:val="both"/>
        <w:rPr>
          <w:b/>
          <w:bCs/>
        </w:rPr>
      </w:pPr>
      <w:r w:rsidRPr="009D3CFB">
        <w:rPr>
          <w:b/>
          <w:bCs/>
        </w:rPr>
        <w:t>6. DISPOSITIVOS PORTÁTILES</w:t>
      </w:r>
    </w:p>
    <w:p w14:paraId="543ABD10" w14:textId="0CEA5013" w:rsidR="00BF4139" w:rsidRPr="009D3CFB" w:rsidRDefault="00BF4139" w:rsidP="009D3CFB">
      <w:pPr>
        <w:jc w:val="both"/>
      </w:pPr>
      <w:r w:rsidRPr="009D3CFB">
        <w:t>Parte del contenido de</w:t>
      </w:r>
      <w:r w:rsidR="00DF7655">
        <w:t xml:space="preserve"> la</w:t>
      </w:r>
      <w:r w:rsidRPr="009D3CFB">
        <w:t xml:space="preserve"> web de </w:t>
      </w:r>
      <w:r w:rsidR="003547DE">
        <w:t>Caja Rural Teruel</w:t>
      </w:r>
      <w:r w:rsidR="003547DE" w:rsidRPr="009D3CFB">
        <w:t xml:space="preserve"> </w:t>
      </w:r>
      <w:r w:rsidRPr="009D3CFB">
        <w:t xml:space="preserve">está adaptado para su uso en dispositivos portátiles, por lo que el contenido de las aplicaciones móviles puede no ser idéntico al propio en el portal. </w:t>
      </w:r>
    </w:p>
    <w:p w14:paraId="37A829B5" w14:textId="77777777" w:rsidR="00BF4139" w:rsidRPr="009D3CFB" w:rsidRDefault="00BF4139" w:rsidP="009D3CFB">
      <w:pPr>
        <w:jc w:val="both"/>
      </w:pPr>
      <w:r w:rsidRPr="009D3CFB">
        <w:t xml:space="preserve">Determinados servicios ofrecidos para las aplicaciones de los dispositivos </w:t>
      </w:r>
      <w:proofErr w:type="gramStart"/>
      <w:r w:rsidRPr="009D3CFB">
        <w:t>portátiles,</w:t>
      </w:r>
      <w:proofErr w:type="gramEnd"/>
      <w:r w:rsidRPr="009D3CFB">
        <w:t xml:space="preserve"> podrán requerir la geolocalización del usuario, por </w:t>
      </w:r>
      <w:proofErr w:type="gramStart"/>
      <w:r w:rsidRPr="009D3CFB">
        <w:t>ejemplo</w:t>
      </w:r>
      <w:proofErr w:type="gramEnd"/>
      <w:r w:rsidRPr="009D3CFB">
        <w:t xml:space="preserve"> en el supuesto de búsqueda de cajeros cercanos a la ubicación del dispositivo portátil. </w:t>
      </w:r>
    </w:p>
    <w:p w14:paraId="01282631" w14:textId="6C73F5C3" w:rsidR="00BF4139" w:rsidRPr="009D3CFB" w:rsidRDefault="00BF4139" w:rsidP="009D3CFB">
      <w:pPr>
        <w:jc w:val="both"/>
      </w:pPr>
      <w:r w:rsidRPr="009D3CFB">
        <w:lastRenderedPageBreak/>
        <w:t>Para poder acceder a los servicios citados, se solicitará la activación por parte del usuario de la función de geolocalización en su dispositivo, la cual usted podrá desactivar en cualquier momento.</w:t>
      </w:r>
    </w:p>
    <w:p w14:paraId="247DD80B" w14:textId="545C325B" w:rsidR="00E316CE" w:rsidRPr="009D3CFB" w:rsidRDefault="00E316CE" w:rsidP="009D3CFB">
      <w:pPr>
        <w:jc w:val="both"/>
      </w:pPr>
    </w:p>
    <w:p w14:paraId="7F582225" w14:textId="5905F237" w:rsidR="00E316CE" w:rsidRPr="009D3CFB" w:rsidRDefault="00BF4139" w:rsidP="009D3CFB">
      <w:pPr>
        <w:jc w:val="both"/>
        <w:rPr>
          <w:b/>
          <w:bCs/>
        </w:rPr>
      </w:pPr>
      <w:r w:rsidRPr="009D3CFB">
        <w:rPr>
          <w:b/>
          <w:bCs/>
        </w:rPr>
        <w:t>7</w:t>
      </w:r>
      <w:r w:rsidR="00E316CE" w:rsidRPr="009D3CFB">
        <w:rPr>
          <w:b/>
          <w:bCs/>
        </w:rPr>
        <w:t>. PROPIEDAD INTELECTUAL E INDUSTRIAL</w:t>
      </w:r>
    </w:p>
    <w:p w14:paraId="223B6B95" w14:textId="1D6B5405" w:rsidR="00E316CE" w:rsidRPr="009D3CFB" w:rsidRDefault="00E316CE" w:rsidP="009D3CFB">
      <w:pPr>
        <w:jc w:val="both"/>
      </w:pPr>
      <w:r w:rsidRPr="009D3CFB">
        <w:t>Este sitio web y los contenidos que alberga se encuentran debidamente protegidos por la normativa de propiedad intelectual e industrial, así como inscritos en los registros públicos correspondientes.</w:t>
      </w:r>
    </w:p>
    <w:p w14:paraId="0DFD229C" w14:textId="04DDB9FD" w:rsidR="00E316CE" w:rsidRPr="009D3CFB" w:rsidRDefault="00E316CE" w:rsidP="009D3CFB">
      <w:pPr>
        <w:jc w:val="both"/>
      </w:pPr>
      <w:r w:rsidRPr="009D3CFB">
        <w:t xml:space="preserve">Todos los contenidos del sitio web, como textos, fotografías, gráficos, imágenes, iconos, tecnología, software, así como su diseño gráfico y códigos fuente, constituyen una obra cuya propiedad pertenece a </w:t>
      </w:r>
      <w:r w:rsidR="003547DE">
        <w:t>Caja Rural Teruel</w:t>
      </w:r>
      <w:r w:rsidRPr="009D3CFB">
        <w:t xml:space="preserve">, sin que puedan entenderse cedidos al usuario ninguno de los derechos de explotación sobre los mismos más allá de lo estrictamente necesario para el correcto uso de la web. No obstante, los diseños, logotipos, texto y/o gráficos ajenos a </w:t>
      </w:r>
      <w:r w:rsidR="003547DE">
        <w:t>Caja Rural Teruel</w:t>
      </w:r>
      <w:r w:rsidR="001A1BEF" w:rsidRPr="009D3CFB">
        <w:t xml:space="preserve"> </w:t>
      </w:r>
      <w:r w:rsidRPr="009D3CFB">
        <w:t xml:space="preserve">y que pudieran aparecer en el sitio web, pertenecen a sus respectivos propietarios, siendo ellos mismos responsables de cualquier posible controversia que pudiera suscitarse respecto a los mismos. En todo caso </w:t>
      </w:r>
      <w:r w:rsidR="003547DE">
        <w:t>Caja Rural Teruel</w:t>
      </w:r>
      <w:r w:rsidR="001A1BEF" w:rsidRPr="009D3CFB">
        <w:t xml:space="preserve"> </w:t>
      </w:r>
      <w:r w:rsidRPr="009D3CFB">
        <w:t xml:space="preserve">cuenta con la autorización expresa y previa por parte de </w:t>
      </w:r>
      <w:proofErr w:type="gramStart"/>
      <w:r w:rsidRPr="009D3CFB">
        <w:t>los mismos</w:t>
      </w:r>
      <w:proofErr w:type="gramEnd"/>
      <w:r w:rsidRPr="009D3CFB">
        <w:t>.</w:t>
      </w:r>
    </w:p>
    <w:p w14:paraId="432584DA" w14:textId="77777777" w:rsidR="00E316CE" w:rsidRPr="009D3CFB" w:rsidRDefault="00E316CE" w:rsidP="009D3CFB">
      <w:pPr>
        <w:jc w:val="both"/>
      </w:pPr>
      <w:r w:rsidRPr="009D3CFB">
        <w:t>La distribución, modificación, cesión o comunicación pública de los contenidos y cualquier otro acto que no haya sido expresamente autorizado por el titular de los derechos de explotación quedan prohibidos.</w:t>
      </w:r>
    </w:p>
    <w:p w14:paraId="59130A6C" w14:textId="0B77C621" w:rsidR="00E316CE" w:rsidRPr="009D3CFB" w:rsidRDefault="003547DE" w:rsidP="009D3CFB">
      <w:pPr>
        <w:jc w:val="both"/>
      </w:pPr>
      <w:r>
        <w:t>Caja Rural Teruel</w:t>
      </w:r>
      <w:r w:rsidR="001A1BEF" w:rsidRPr="009D3CFB">
        <w:t xml:space="preserve"> </w:t>
      </w:r>
      <w:r w:rsidR="00E316CE" w:rsidRPr="009D3CFB">
        <w:t xml:space="preserve">no transfiere a los usuarios la propiedad de su software. El usuario es el propietario del soporte en el cual el software es grabado. </w:t>
      </w:r>
    </w:p>
    <w:p w14:paraId="38BCA446" w14:textId="39B39195" w:rsidR="00E316CE" w:rsidRPr="009D3CFB" w:rsidRDefault="003547DE" w:rsidP="009D3CFB">
      <w:pPr>
        <w:jc w:val="both"/>
      </w:pPr>
      <w:r>
        <w:t>Caja Rural Teruel</w:t>
      </w:r>
      <w:r w:rsidR="001A1BEF" w:rsidRPr="009D3CFB">
        <w:t xml:space="preserve"> </w:t>
      </w:r>
      <w:r w:rsidR="00E316CE" w:rsidRPr="009D3CFB">
        <w:t xml:space="preserve">retiene todos los derechos de propiedad industrial e intelectual incluyendo el software. Si el usuario transfiere software de este sitio web a su terminal, no podrá diseccionarlo para su estudio, o descompilarlo, traducir la versión del código objeto original o su lenguaje a otro código o lenguaje. </w:t>
      </w:r>
    </w:p>
    <w:p w14:paraId="74B237B4" w14:textId="3B9AB155" w:rsidR="00E316CE" w:rsidRPr="009D3CFB" w:rsidRDefault="003547DE" w:rsidP="009D3CFB">
      <w:pPr>
        <w:jc w:val="both"/>
      </w:pPr>
      <w:r>
        <w:t>Caja Rural Teruel</w:t>
      </w:r>
      <w:r w:rsidR="001A1BEF" w:rsidRPr="009D3CFB">
        <w:t xml:space="preserve"> </w:t>
      </w:r>
      <w:r w:rsidR="00E316CE" w:rsidRPr="009D3CFB">
        <w:t>se reserva la posibilidad de ejercer las acciones judiciales que correspondan contra los usuarios que violen o infrinjan los derechos de propiedad intelectual e industrial.</w:t>
      </w:r>
    </w:p>
    <w:p w14:paraId="407B79FC" w14:textId="77777777" w:rsidR="009D3CFB" w:rsidRPr="009D3CFB" w:rsidRDefault="009D3CFB" w:rsidP="009D3CFB">
      <w:pPr>
        <w:jc w:val="both"/>
      </w:pPr>
    </w:p>
    <w:p w14:paraId="068A9830" w14:textId="6D3B0870" w:rsidR="00E316CE" w:rsidRPr="009D3CFB" w:rsidRDefault="00BF4139" w:rsidP="009D3CFB">
      <w:pPr>
        <w:jc w:val="both"/>
        <w:rPr>
          <w:b/>
          <w:bCs/>
        </w:rPr>
      </w:pPr>
      <w:r w:rsidRPr="009D3CFB">
        <w:rPr>
          <w:b/>
          <w:bCs/>
        </w:rPr>
        <w:t>8</w:t>
      </w:r>
      <w:r w:rsidR="00E316CE" w:rsidRPr="009D3CFB">
        <w:rPr>
          <w:b/>
          <w:bCs/>
        </w:rPr>
        <w:t>. DURACIÓN Y TERMINACIÓN</w:t>
      </w:r>
    </w:p>
    <w:p w14:paraId="4930056A" w14:textId="20BEED54" w:rsidR="00E316CE" w:rsidRPr="009D3CFB" w:rsidRDefault="00E316CE" w:rsidP="009D3CFB">
      <w:pPr>
        <w:jc w:val="both"/>
      </w:pPr>
      <w:r w:rsidRPr="009D3CFB">
        <w:t xml:space="preserve">La prestación del servicio del presente sitio web y los demás servicios tienen en principio una duración indefinida. No obstante, </w:t>
      </w:r>
      <w:r w:rsidR="003547DE">
        <w:t>Caja Rural Teruel</w:t>
      </w:r>
      <w:r w:rsidR="001A1BEF" w:rsidRPr="009D3CFB">
        <w:t xml:space="preserve"> </w:t>
      </w:r>
      <w:r w:rsidRPr="009D3CFB">
        <w:t xml:space="preserve">podrá dar por terminada o suspender cualquiera de los servicios del portal. Cuando sea ello </w:t>
      </w:r>
      <w:r w:rsidRPr="009D3CFB">
        <w:lastRenderedPageBreak/>
        <w:t xml:space="preserve">posible, </w:t>
      </w:r>
      <w:r w:rsidR="003547DE">
        <w:t>Caja Rural Teruel</w:t>
      </w:r>
      <w:r w:rsidR="001A1BEF" w:rsidRPr="009D3CFB">
        <w:t xml:space="preserve"> </w:t>
      </w:r>
      <w:r w:rsidRPr="009D3CFB">
        <w:t>anunciará la terminación o suspensión de la prestación del servicio determinado.</w:t>
      </w:r>
    </w:p>
    <w:p w14:paraId="3CE72E58" w14:textId="77777777" w:rsidR="009D3CFB" w:rsidRPr="009D3CFB" w:rsidRDefault="009D3CFB" w:rsidP="009D3CFB">
      <w:pPr>
        <w:jc w:val="both"/>
      </w:pPr>
    </w:p>
    <w:p w14:paraId="2DD1CD77" w14:textId="2EDB44A2" w:rsidR="00E316CE" w:rsidRPr="009D3CFB" w:rsidRDefault="00BF4139" w:rsidP="009D3CFB">
      <w:pPr>
        <w:jc w:val="both"/>
        <w:rPr>
          <w:b/>
          <w:bCs/>
        </w:rPr>
      </w:pPr>
      <w:r w:rsidRPr="009D3CFB">
        <w:rPr>
          <w:b/>
          <w:bCs/>
        </w:rPr>
        <w:t>9</w:t>
      </w:r>
      <w:r w:rsidR="00E316CE" w:rsidRPr="009D3CFB">
        <w:rPr>
          <w:b/>
          <w:bCs/>
        </w:rPr>
        <w:t>. LEY APLICABLE Y JURISDICCIÓN</w:t>
      </w:r>
    </w:p>
    <w:p w14:paraId="6E7AF714" w14:textId="796B0145" w:rsidR="00E316CE" w:rsidRDefault="00E316CE" w:rsidP="009D3CFB">
      <w:pPr>
        <w:jc w:val="both"/>
      </w:pPr>
      <w:r w:rsidRPr="009D3CFB">
        <w:t>Para la resolución de todas las controversias o cuestiones relacionadas con el presente sitio web o de las actividades en él desarrolladas, será de aplicación la legislación española, a la que se someten expresamente las partes, siendo competentes para la resolución de todos los conflictos derivados o relacionados con su uso los Juzgados y Tribunales que correspondan de conformidad con la legislación aplicable.</w:t>
      </w:r>
      <w:r w:rsidR="00BF4139" w:rsidRPr="009D3CFB">
        <w:t xml:space="preserve"> La lengua utilizada será el Castellano. </w:t>
      </w:r>
    </w:p>
    <w:p w14:paraId="2963F318" w14:textId="77777777" w:rsidR="00DF7655" w:rsidRPr="009D3CFB" w:rsidRDefault="00DF7655" w:rsidP="009D3CFB">
      <w:pPr>
        <w:jc w:val="both"/>
      </w:pPr>
    </w:p>
    <w:p w14:paraId="2788B482" w14:textId="0F164730" w:rsidR="00DF7655" w:rsidRPr="00DF7655" w:rsidRDefault="00DF7655" w:rsidP="00DF7655">
      <w:pPr>
        <w:jc w:val="both"/>
        <w:rPr>
          <w:b/>
          <w:bCs/>
        </w:rPr>
      </w:pPr>
      <w:r w:rsidRPr="00DF7655">
        <w:rPr>
          <w:b/>
          <w:bCs/>
        </w:rPr>
        <w:t>10. ACTUALIZACIONES Y CAMBIOS EN EL AVISO LEGAL</w:t>
      </w:r>
    </w:p>
    <w:p w14:paraId="4281A9A1" w14:textId="14A1C52C" w:rsidR="00DF7655" w:rsidRDefault="003547DE" w:rsidP="00DF7655">
      <w:pPr>
        <w:jc w:val="both"/>
      </w:pPr>
      <w:r>
        <w:t>Caja Rural Teruel</w:t>
      </w:r>
      <w:r w:rsidRPr="009D3CFB">
        <w:t xml:space="preserve"> </w:t>
      </w:r>
      <w:r w:rsidR="00DF7655">
        <w:t>realizará una revisión del Aviso Legal anualmente, salvo que existan exigencias normativas o de otra índole que hagan necesario adaptar el Aviso con una periodicidad inferior. Por tanto, se aconseja a los usuarios que consulten periódicamente su contenido, con el objetivo de estar informado adecuadamente sobre los términos y condiciones del Aviso legal.</w:t>
      </w:r>
    </w:p>
    <w:p w14:paraId="7BE56AE7" w14:textId="169E5029" w:rsidR="00E316CE" w:rsidRPr="009D3CFB" w:rsidRDefault="00DF7655" w:rsidP="00DF7655">
      <w:pPr>
        <w:jc w:val="both"/>
      </w:pPr>
      <w:r>
        <w:t xml:space="preserve">Fecha de la última actualización: </w:t>
      </w:r>
      <w:proofErr w:type="gramStart"/>
      <w:r w:rsidR="003547DE" w:rsidRPr="000224D5">
        <w:t>Enero</w:t>
      </w:r>
      <w:proofErr w:type="gramEnd"/>
      <w:r w:rsidRPr="000224D5">
        <w:t xml:space="preserve"> de 202</w:t>
      </w:r>
      <w:r w:rsidR="003547DE" w:rsidRPr="000224D5">
        <w:t>6</w:t>
      </w:r>
      <w:r w:rsidRPr="000224D5">
        <w:t>.</w:t>
      </w:r>
    </w:p>
    <w:p w14:paraId="14EEBADA" w14:textId="77777777" w:rsidR="00AA44B9" w:rsidRPr="009D3CFB" w:rsidRDefault="00AA44B9" w:rsidP="00E316CE">
      <w:pPr>
        <w:jc w:val="both"/>
      </w:pPr>
    </w:p>
    <w:sectPr w:rsidR="00AA44B9" w:rsidRPr="009D3C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D2796"/>
    <w:multiLevelType w:val="hybridMultilevel"/>
    <w:tmpl w:val="B3C05D9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31B28CC"/>
    <w:multiLevelType w:val="hybridMultilevel"/>
    <w:tmpl w:val="9E50FD1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490178F3"/>
    <w:multiLevelType w:val="hybridMultilevel"/>
    <w:tmpl w:val="340C26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D992DE6"/>
    <w:multiLevelType w:val="hybridMultilevel"/>
    <w:tmpl w:val="FD646F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10936111">
    <w:abstractNumId w:val="3"/>
  </w:num>
  <w:num w:numId="2" w16cid:durableId="954219201">
    <w:abstractNumId w:val="2"/>
  </w:num>
  <w:num w:numId="3" w16cid:durableId="543908615">
    <w:abstractNumId w:val="1"/>
  </w:num>
  <w:num w:numId="4" w16cid:durableId="40294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91"/>
    <w:rsid w:val="000224D5"/>
    <w:rsid w:val="000A74F0"/>
    <w:rsid w:val="00134B06"/>
    <w:rsid w:val="001721CB"/>
    <w:rsid w:val="00195C64"/>
    <w:rsid w:val="001A1BEF"/>
    <w:rsid w:val="001B0685"/>
    <w:rsid w:val="003350F4"/>
    <w:rsid w:val="003547DE"/>
    <w:rsid w:val="00361440"/>
    <w:rsid w:val="003B049C"/>
    <w:rsid w:val="00492691"/>
    <w:rsid w:val="005A66CF"/>
    <w:rsid w:val="00610D8F"/>
    <w:rsid w:val="00663D85"/>
    <w:rsid w:val="006C1F22"/>
    <w:rsid w:val="00734644"/>
    <w:rsid w:val="007E067D"/>
    <w:rsid w:val="00802CF2"/>
    <w:rsid w:val="00821C55"/>
    <w:rsid w:val="00885E8A"/>
    <w:rsid w:val="008F6F74"/>
    <w:rsid w:val="00961E50"/>
    <w:rsid w:val="009D3CFB"/>
    <w:rsid w:val="00AA44B9"/>
    <w:rsid w:val="00B8093A"/>
    <w:rsid w:val="00BF4139"/>
    <w:rsid w:val="00CE71A1"/>
    <w:rsid w:val="00D569FB"/>
    <w:rsid w:val="00DF7197"/>
    <w:rsid w:val="00DF7655"/>
    <w:rsid w:val="00E24D16"/>
    <w:rsid w:val="00E316CE"/>
    <w:rsid w:val="00E5390C"/>
    <w:rsid w:val="00F05E26"/>
    <w:rsid w:val="00F674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9BEB"/>
  <w15:chartTrackingRefBased/>
  <w15:docId w15:val="{164068C7-0158-4BA6-B978-69FD937C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2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92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26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26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26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26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26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26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26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26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926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26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26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26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26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26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26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2691"/>
    <w:rPr>
      <w:rFonts w:eastAsiaTheme="majorEastAsia" w:cstheme="majorBidi"/>
      <w:color w:val="272727" w:themeColor="text1" w:themeTint="D8"/>
    </w:rPr>
  </w:style>
  <w:style w:type="paragraph" w:styleId="Ttulo">
    <w:name w:val="Title"/>
    <w:basedOn w:val="Normal"/>
    <w:next w:val="Normal"/>
    <w:link w:val="TtuloCar"/>
    <w:uiPriority w:val="10"/>
    <w:qFormat/>
    <w:rsid w:val="00492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26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26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26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2691"/>
    <w:pPr>
      <w:spacing w:before="160"/>
      <w:jc w:val="center"/>
    </w:pPr>
    <w:rPr>
      <w:i/>
      <w:iCs/>
      <w:color w:val="404040" w:themeColor="text1" w:themeTint="BF"/>
    </w:rPr>
  </w:style>
  <w:style w:type="character" w:customStyle="1" w:styleId="CitaCar">
    <w:name w:val="Cita Car"/>
    <w:basedOn w:val="Fuentedeprrafopredeter"/>
    <w:link w:val="Cita"/>
    <w:uiPriority w:val="29"/>
    <w:rsid w:val="00492691"/>
    <w:rPr>
      <w:i/>
      <w:iCs/>
      <w:color w:val="404040" w:themeColor="text1" w:themeTint="BF"/>
    </w:rPr>
  </w:style>
  <w:style w:type="paragraph" w:styleId="Prrafodelista">
    <w:name w:val="List Paragraph"/>
    <w:basedOn w:val="Normal"/>
    <w:uiPriority w:val="34"/>
    <w:qFormat/>
    <w:rsid w:val="00492691"/>
    <w:pPr>
      <w:ind w:left="720"/>
      <w:contextualSpacing/>
    </w:pPr>
  </w:style>
  <w:style w:type="character" w:styleId="nfasisintenso">
    <w:name w:val="Intense Emphasis"/>
    <w:basedOn w:val="Fuentedeprrafopredeter"/>
    <w:uiPriority w:val="21"/>
    <w:qFormat/>
    <w:rsid w:val="00492691"/>
    <w:rPr>
      <w:i/>
      <w:iCs/>
      <w:color w:val="0F4761" w:themeColor="accent1" w:themeShade="BF"/>
    </w:rPr>
  </w:style>
  <w:style w:type="paragraph" w:styleId="Citadestacada">
    <w:name w:val="Intense Quote"/>
    <w:basedOn w:val="Normal"/>
    <w:next w:val="Normal"/>
    <w:link w:val="CitadestacadaCar"/>
    <w:uiPriority w:val="30"/>
    <w:qFormat/>
    <w:rsid w:val="00492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2691"/>
    <w:rPr>
      <w:i/>
      <w:iCs/>
      <w:color w:val="0F4761" w:themeColor="accent1" w:themeShade="BF"/>
    </w:rPr>
  </w:style>
  <w:style w:type="character" w:styleId="Referenciaintensa">
    <w:name w:val="Intense Reference"/>
    <w:basedOn w:val="Fuentedeprrafopredeter"/>
    <w:uiPriority w:val="32"/>
    <w:qFormat/>
    <w:rsid w:val="00492691"/>
    <w:rPr>
      <w:b/>
      <w:bCs/>
      <w:smallCaps/>
      <w:color w:val="0F4761" w:themeColor="accent1" w:themeShade="BF"/>
      <w:spacing w:val="5"/>
    </w:rPr>
  </w:style>
  <w:style w:type="character" w:styleId="Hipervnculo">
    <w:name w:val="Hyperlink"/>
    <w:basedOn w:val="Fuentedeprrafopredeter"/>
    <w:uiPriority w:val="99"/>
    <w:unhideWhenUsed/>
    <w:rsid w:val="00134B06"/>
    <w:rPr>
      <w:color w:val="467886" w:themeColor="hyperlink"/>
      <w:u w:val="single"/>
    </w:rPr>
  </w:style>
  <w:style w:type="character" w:styleId="Mencinsinresolver">
    <w:name w:val="Unresolved Mention"/>
    <w:basedOn w:val="Fuentedeprrafopredeter"/>
    <w:uiPriority w:val="99"/>
    <w:semiHidden/>
    <w:unhideWhenUsed/>
    <w:rsid w:val="00134B06"/>
    <w:rPr>
      <w:color w:val="605E5C"/>
      <w:shd w:val="clear" w:color="auto" w:fill="E1DFDD"/>
    </w:rPr>
  </w:style>
  <w:style w:type="character" w:styleId="Refdecomentario">
    <w:name w:val="annotation reference"/>
    <w:basedOn w:val="Fuentedeprrafopredeter"/>
    <w:uiPriority w:val="99"/>
    <w:semiHidden/>
    <w:unhideWhenUsed/>
    <w:rsid w:val="00CE71A1"/>
    <w:rPr>
      <w:sz w:val="16"/>
      <w:szCs w:val="16"/>
    </w:rPr>
  </w:style>
  <w:style w:type="paragraph" w:styleId="Textocomentario">
    <w:name w:val="annotation text"/>
    <w:basedOn w:val="Normal"/>
    <w:link w:val="TextocomentarioCar"/>
    <w:uiPriority w:val="99"/>
    <w:unhideWhenUsed/>
    <w:rsid w:val="00CE71A1"/>
    <w:pPr>
      <w:spacing w:line="240" w:lineRule="auto"/>
    </w:pPr>
    <w:rPr>
      <w:sz w:val="20"/>
      <w:szCs w:val="20"/>
    </w:rPr>
  </w:style>
  <w:style w:type="character" w:customStyle="1" w:styleId="TextocomentarioCar">
    <w:name w:val="Texto comentario Car"/>
    <w:basedOn w:val="Fuentedeprrafopredeter"/>
    <w:link w:val="Textocomentario"/>
    <w:uiPriority w:val="99"/>
    <w:rsid w:val="00CE71A1"/>
    <w:rPr>
      <w:sz w:val="20"/>
      <w:szCs w:val="20"/>
    </w:rPr>
  </w:style>
  <w:style w:type="paragraph" w:styleId="Asuntodelcomentario">
    <w:name w:val="annotation subject"/>
    <w:basedOn w:val="Textocomentario"/>
    <w:next w:val="Textocomentario"/>
    <w:link w:val="AsuntodelcomentarioCar"/>
    <w:uiPriority w:val="99"/>
    <w:semiHidden/>
    <w:unhideWhenUsed/>
    <w:rsid w:val="00CE71A1"/>
    <w:rPr>
      <w:b/>
      <w:bCs/>
    </w:rPr>
  </w:style>
  <w:style w:type="character" w:customStyle="1" w:styleId="AsuntodelcomentarioCar">
    <w:name w:val="Asunto del comentario Car"/>
    <w:basedOn w:val="TextocomentarioCar"/>
    <w:link w:val="Asuntodelcomentario"/>
    <w:uiPriority w:val="99"/>
    <w:semiHidden/>
    <w:rsid w:val="00CE71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15149">
      <w:bodyDiv w:val="1"/>
      <w:marLeft w:val="0"/>
      <w:marRight w:val="0"/>
      <w:marTop w:val="0"/>
      <w:marBottom w:val="0"/>
      <w:divBdr>
        <w:top w:val="none" w:sz="0" w:space="0" w:color="auto"/>
        <w:left w:val="none" w:sz="0" w:space="0" w:color="auto"/>
        <w:bottom w:val="none" w:sz="0" w:space="0" w:color="auto"/>
        <w:right w:val="none" w:sz="0" w:space="0" w:color="auto"/>
      </w:divBdr>
    </w:div>
    <w:div w:id="716515154">
      <w:bodyDiv w:val="1"/>
      <w:marLeft w:val="0"/>
      <w:marRight w:val="0"/>
      <w:marTop w:val="0"/>
      <w:marBottom w:val="0"/>
      <w:divBdr>
        <w:top w:val="none" w:sz="0" w:space="0" w:color="auto"/>
        <w:left w:val="none" w:sz="0" w:space="0" w:color="auto"/>
        <w:bottom w:val="none" w:sz="0" w:space="0" w:color="auto"/>
        <w:right w:val="none" w:sz="0" w:space="0" w:color="auto"/>
      </w:divBdr>
    </w:div>
    <w:div w:id="860437806">
      <w:bodyDiv w:val="1"/>
      <w:marLeft w:val="0"/>
      <w:marRight w:val="0"/>
      <w:marTop w:val="0"/>
      <w:marBottom w:val="0"/>
      <w:divBdr>
        <w:top w:val="none" w:sz="0" w:space="0" w:color="auto"/>
        <w:left w:val="none" w:sz="0" w:space="0" w:color="auto"/>
        <w:bottom w:val="none" w:sz="0" w:space="0" w:color="auto"/>
        <w:right w:val="none" w:sz="0" w:space="0" w:color="auto"/>
      </w:divBdr>
    </w:div>
    <w:div w:id="1203711546">
      <w:bodyDiv w:val="1"/>
      <w:marLeft w:val="0"/>
      <w:marRight w:val="0"/>
      <w:marTop w:val="0"/>
      <w:marBottom w:val="0"/>
      <w:divBdr>
        <w:top w:val="none" w:sz="0" w:space="0" w:color="auto"/>
        <w:left w:val="none" w:sz="0" w:space="0" w:color="auto"/>
        <w:bottom w:val="none" w:sz="0" w:space="0" w:color="auto"/>
        <w:right w:val="none" w:sz="0" w:space="0" w:color="auto"/>
      </w:divBdr>
    </w:div>
    <w:div w:id="1346982092">
      <w:bodyDiv w:val="1"/>
      <w:marLeft w:val="0"/>
      <w:marRight w:val="0"/>
      <w:marTop w:val="0"/>
      <w:marBottom w:val="0"/>
      <w:divBdr>
        <w:top w:val="none" w:sz="0" w:space="0" w:color="auto"/>
        <w:left w:val="none" w:sz="0" w:space="0" w:color="auto"/>
        <w:bottom w:val="none" w:sz="0" w:space="0" w:color="auto"/>
        <w:right w:val="none" w:sz="0" w:space="0" w:color="auto"/>
      </w:divBdr>
    </w:div>
    <w:div w:id="1643583556">
      <w:bodyDiv w:val="1"/>
      <w:marLeft w:val="0"/>
      <w:marRight w:val="0"/>
      <w:marTop w:val="0"/>
      <w:marBottom w:val="0"/>
      <w:divBdr>
        <w:top w:val="none" w:sz="0" w:space="0" w:color="auto"/>
        <w:left w:val="none" w:sz="0" w:space="0" w:color="auto"/>
        <w:bottom w:val="none" w:sz="0" w:space="0" w:color="auto"/>
        <w:right w:val="none" w:sz="0" w:space="0" w:color="auto"/>
      </w:divBdr>
    </w:div>
    <w:div w:id="1793472064">
      <w:bodyDiv w:val="1"/>
      <w:marLeft w:val="0"/>
      <w:marRight w:val="0"/>
      <w:marTop w:val="0"/>
      <w:marBottom w:val="0"/>
      <w:divBdr>
        <w:top w:val="none" w:sz="0" w:space="0" w:color="auto"/>
        <w:left w:val="none" w:sz="0" w:space="0" w:color="auto"/>
        <w:bottom w:val="none" w:sz="0" w:space="0" w:color="auto"/>
        <w:right w:val="none" w:sz="0" w:space="0" w:color="auto"/>
      </w:divBdr>
    </w:div>
    <w:div w:id="1986887391">
      <w:bodyDiv w:val="1"/>
      <w:marLeft w:val="0"/>
      <w:marRight w:val="0"/>
      <w:marTop w:val="0"/>
      <w:marBottom w:val="0"/>
      <w:divBdr>
        <w:top w:val="none" w:sz="0" w:space="0" w:color="auto"/>
        <w:left w:val="none" w:sz="0" w:space="0" w:color="auto"/>
        <w:bottom w:val="none" w:sz="0" w:space="0" w:color="auto"/>
        <w:right w:val="none" w:sz="0" w:space="0" w:color="auto"/>
      </w:divBdr>
    </w:div>
    <w:div w:id="2040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ralteruel.com/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2EB8E5A261B24E8614D3F3F92F1AED" ma:contentTypeVersion="21" ma:contentTypeDescription="Crear nuevo documento." ma:contentTypeScope="" ma:versionID="a32685691494c8f5ec7edd26733f90bb">
  <xsd:schema xmlns:xsd="http://www.w3.org/2001/XMLSchema" xmlns:xs="http://www.w3.org/2001/XMLSchema" xmlns:p="http://schemas.microsoft.com/office/2006/metadata/properties" xmlns:ns1="http://schemas.microsoft.com/sharepoint/v3" xmlns:ns2="7c9f9dcf-609f-465c-9537-3dc455db14e8" xmlns:ns3="91d861da-f211-4595-877b-97a18d7cd758" targetNamespace="http://schemas.microsoft.com/office/2006/metadata/properties" ma:root="true" ma:fieldsID="8cafb05fd662ba23149b1bb3304c6d27" ns1:_="" ns2:_="" ns3:_="">
    <xsd:import namespace="http://schemas.microsoft.com/sharepoint/v3"/>
    <xsd:import namespace="7c9f9dcf-609f-465c-9537-3dc455db14e8"/>
    <xsd:import namespace="91d861da-f211-4595-877b-97a18d7cd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iedades de la Directiva de cumplimiento unificado" ma:hidden="true" ma:internalName="_ip_UnifiedCompliancePolicyProperties">
      <xsd:simpleType>
        <xsd:restriction base="dms:Note"/>
      </xsd:simpleType>
    </xsd:element>
    <xsd:element name="_ip_UnifiedCompliancePolicyUIAction" ma:index="1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9f9dcf-609f-465c-9537-3dc455db14e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3e7f57c6-ed60-4cb8-8724-ff97d88534aa}" ma:internalName="TaxCatchAll" ma:showField="CatchAllData" ma:web="7c9f9dcf-609f-465c-9537-3dc455db14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d861da-f211-4595-877b-97a18d7cd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ef929c8c-d1e6-42eb-943b-5678d94fd7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d861da-f211-4595-877b-97a18d7cd75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7c9f9dcf-609f-465c-9537-3dc455db14e8" xsi:nil="true"/>
  </documentManagement>
</p:properties>
</file>

<file path=customXml/itemProps1.xml><?xml version="1.0" encoding="utf-8"?>
<ds:datastoreItem xmlns:ds="http://schemas.openxmlformats.org/officeDocument/2006/customXml" ds:itemID="{29C7A7D1-38CC-440D-8CC5-9D7234629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9f9dcf-609f-465c-9537-3dc455db14e8"/>
    <ds:schemaRef ds:uri="91d861da-f211-4595-877b-97a18d7cd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1CFEA-733F-4412-A844-0A9AE086F8FC}">
  <ds:schemaRefs>
    <ds:schemaRef ds:uri="http://schemas.microsoft.com/sharepoint/v3/contenttype/forms"/>
  </ds:schemaRefs>
</ds:datastoreItem>
</file>

<file path=customXml/itemProps3.xml><?xml version="1.0" encoding="utf-8"?>
<ds:datastoreItem xmlns:ds="http://schemas.openxmlformats.org/officeDocument/2006/customXml" ds:itemID="{9B2180A7-7336-429C-922F-08A3ACD2308E}">
  <ds:schemaRefs>
    <ds:schemaRef ds:uri="http://schemas.microsoft.com/office/2006/metadata/properties"/>
    <ds:schemaRef ds:uri="http://schemas.microsoft.com/office/infopath/2007/PartnerControls"/>
    <ds:schemaRef ds:uri="91d861da-f211-4595-877b-97a18d7cd758"/>
    <ds:schemaRef ds:uri="http://schemas.microsoft.com/sharepoint/v3"/>
    <ds:schemaRef ds:uri="7c9f9dcf-609f-465c-9537-3dc455db14e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2245</Words>
  <Characters>12352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Nuñez Vasquez</dc:creator>
  <cp:keywords/>
  <dc:description/>
  <cp:lastModifiedBy>Paula Gracia Abril</cp:lastModifiedBy>
  <cp:revision>2</cp:revision>
  <dcterms:created xsi:type="dcterms:W3CDTF">2025-12-31T12:17:00Z</dcterms:created>
  <dcterms:modified xsi:type="dcterms:W3CDTF">2025-12-31T12:17:00Z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39accd-c3d2-40a5-85d8-b71ef4a9d605_Enabled">
    <vt:lpwstr>true</vt:lpwstr>
  </property>
  <property fmtid="{D5CDD505-2E9C-101B-9397-08002B2CF9AE}" pid="3" name="MSIP_Label_4039accd-c3d2-40a5-85d8-b71ef4a9d605_SetDate">
    <vt:lpwstr>2025-06-18T11:07:26Z</vt:lpwstr>
  </property>
  <property fmtid="{D5CDD505-2E9C-101B-9397-08002B2CF9AE}" pid="4" name="MSIP_Label_4039accd-c3d2-40a5-85d8-b71ef4a9d605_Method">
    <vt:lpwstr>Standard</vt:lpwstr>
  </property>
  <property fmtid="{D5CDD505-2E9C-101B-9397-08002B2CF9AE}" pid="5" name="MSIP_Label_4039accd-c3d2-40a5-85d8-b71ef4a9d605_Name">
    <vt:lpwstr>Uso Interno</vt:lpwstr>
  </property>
  <property fmtid="{D5CDD505-2E9C-101B-9397-08002B2CF9AE}" pid="6" name="MSIP_Label_4039accd-c3d2-40a5-85d8-b71ef4a9d605_SiteId">
    <vt:lpwstr>c0f01b1d-b797-4275-a0bb-59e075b04b4f</vt:lpwstr>
  </property>
  <property fmtid="{D5CDD505-2E9C-101B-9397-08002B2CF9AE}" pid="7" name="MSIP_Label_4039accd-c3d2-40a5-85d8-b71ef4a9d605_ActionId">
    <vt:lpwstr>d792cee5-87f4-4bac-808d-e8d47b46673a</vt:lpwstr>
  </property>
  <property fmtid="{D5CDD505-2E9C-101B-9397-08002B2CF9AE}" pid="8" name="MSIP_Label_4039accd-c3d2-40a5-85d8-b71ef4a9d605_ContentBits">
    <vt:lpwstr>0</vt:lpwstr>
  </property>
  <property fmtid="{D5CDD505-2E9C-101B-9397-08002B2CF9AE}" pid="9" name="MSIP_Label_4039accd-c3d2-40a5-85d8-b71ef4a9d605_Tag">
    <vt:lpwstr>10, 3, 0, 1</vt:lpwstr>
  </property>
  <property fmtid="{D5CDD505-2E9C-101B-9397-08002B2CF9AE}" pid="10" name="ContentTypeId">
    <vt:lpwstr>0x010100222EB8E5A261B24E8614D3F3F92F1AED</vt:lpwstr>
  </property>
</Properties>
</file>